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8183" w14:textId="22303944" w:rsidR="00775F23" w:rsidRDefault="00540A72">
      <w:pPr>
        <w:pStyle w:val="1"/>
        <w:spacing w:before="72" w:line="242" w:lineRule="auto"/>
        <w:ind w:left="1835" w:right="147"/>
      </w:pPr>
      <w:r>
        <w:t>О сроках и местах регистрации для участия в написании итогового</w:t>
      </w:r>
      <w:r>
        <w:rPr>
          <w:spacing w:val="-67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F71B8">
        <w:t>2022/23</w:t>
      </w:r>
      <w:r>
        <w:t xml:space="preserve"> учебном году</w:t>
      </w:r>
    </w:p>
    <w:p w14:paraId="42E47461" w14:textId="77777777" w:rsidR="00775F23" w:rsidRDefault="00775F23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51517565" w14:textId="6FA736D2" w:rsidR="00775F23" w:rsidRDefault="00540A72">
      <w:pPr>
        <w:pStyle w:val="a3"/>
        <w:ind w:right="147"/>
        <w:jc w:val="left"/>
      </w:pPr>
      <w:r>
        <w:t>Итоговое</w:t>
      </w:r>
      <w:r>
        <w:rPr>
          <w:spacing w:val="10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(изложение)</w:t>
      </w:r>
      <w:r>
        <w:rPr>
          <w:spacing w:val="9"/>
        </w:rPr>
        <w:t xml:space="preserve"> </w:t>
      </w:r>
      <w:r>
        <w:t>проводится</w:t>
      </w:r>
      <w:r>
        <w:rPr>
          <w:spacing w:val="78"/>
        </w:rPr>
        <w:t xml:space="preserve"> </w:t>
      </w:r>
      <w:r w:rsidR="005F71B8">
        <w:t>7</w:t>
      </w:r>
      <w:r>
        <w:rPr>
          <w:spacing w:val="79"/>
        </w:rPr>
        <w:t xml:space="preserve"> </w:t>
      </w:r>
      <w:r>
        <w:t>декабря</w:t>
      </w:r>
      <w:r>
        <w:rPr>
          <w:spacing w:val="81"/>
        </w:rPr>
        <w:t xml:space="preserve"> </w:t>
      </w:r>
      <w:r w:rsidR="005F71B8">
        <w:t>2022</w:t>
      </w:r>
      <w:r>
        <w:rPr>
          <w:spacing w:val="79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 w:rsidR="005F71B8">
        <w:rPr>
          <w:spacing w:val="-2"/>
        </w:rPr>
        <w:t xml:space="preserve">   1 </w:t>
      </w:r>
      <w:r>
        <w:t>февраля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5F71B8">
        <w:t xml:space="preserve"> 3 </w:t>
      </w:r>
      <w:r>
        <w:t xml:space="preserve"> мая</w:t>
      </w:r>
      <w:r>
        <w:rPr>
          <w:spacing w:val="-2"/>
        </w:rPr>
        <w:t xml:space="preserve"> </w:t>
      </w:r>
      <w:r w:rsidR="005F71B8">
        <w:t>2023</w:t>
      </w:r>
      <w:r>
        <w:t xml:space="preserve"> года.</w:t>
      </w:r>
    </w:p>
    <w:p w14:paraId="3D117A75" w14:textId="77777777" w:rsidR="00775F23" w:rsidRDefault="00540A72">
      <w:pPr>
        <w:pStyle w:val="a3"/>
        <w:spacing w:line="321" w:lineRule="exact"/>
        <w:ind w:left="830" w:firstLine="0"/>
        <w:jc w:val="left"/>
      </w:pPr>
      <w:r>
        <w:t>Результатом</w:t>
      </w:r>
      <w:r>
        <w:rPr>
          <w:spacing w:val="2"/>
        </w:rPr>
        <w:t xml:space="preserve"> </w:t>
      </w:r>
      <w:r>
        <w:t>итогового</w:t>
      </w:r>
      <w:r>
        <w:rPr>
          <w:spacing w:val="69"/>
        </w:rPr>
        <w:t xml:space="preserve"> </w:t>
      </w:r>
      <w:r>
        <w:t>сочинения</w:t>
      </w:r>
      <w:r>
        <w:rPr>
          <w:spacing w:val="72"/>
        </w:rPr>
        <w:t xml:space="preserve"> </w:t>
      </w:r>
      <w:r>
        <w:t>(изложения)</w:t>
      </w:r>
      <w:r>
        <w:rPr>
          <w:spacing w:val="77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«зачет»  или</w:t>
      </w:r>
    </w:p>
    <w:p w14:paraId="6293C161" w14:textId="77777777" w:rsidR="00775F23" w:rsidRDefault="00540A72">
      <w:pPr>
        <w:pStyle w:val="a3"/>
        <w:ind w:firstLine="0"/>
        <w:jc w:val="left"/>
      </w:pPr>
      <w:r>
        <w:t>«незачет».</w:t>
      </w:r>
    </w:p>
    <w:p w14:paraId="596E8F23" w14:textId="77777777" w:rsidR="00775F23" w:rsidRDefault="00540A72">
      <w:pPr>
        <w:pStyle w:val="a3"/>
        <w:tabs>
          <w:tab w:val="left" w:pos="5167"/>
        </w:tabs>
        <w:spacing w:before="2"/>
        <w:ind w:right="147"/>
        <w:jc w:val="left"/>
      </w:pPr>
      <w:r>
        <w:t>Продолжительность</w:t>
      </w:r>
      <w:r>
        <w:rPr>
          <w:spacing w:val="114"/>
        </w:rPr>
        <w:t xml:space="preserve"> </w:t>
      </w:r>
      <w:r>
        <w:t>выполнения</w:t>
      </w:r>
      <w:r>
        <w:tab/>
        <w:t>итогового</w:t>
      </w:r>
      <w:r>
        <w:rPr>
          <w:spacing w:val="46"/>
        </w:rPr>
        <w:t xml:space="preserve"> </w:t>
      </w:r>
      <w:r>
        <w:t>сочинения</w:t>
      </w:r>
      <w:r>
        <w:rPr>
          <w:spacing w:val="46"/>
        </w:rPr>
        <w:t xml:space="preserve"> </w:t>
      </w:r>
      <w:r>
        <w:t>(изложения)</w:t>
      </w:r>
      <w:r>
        <w:rPr>
          <w:spacing w:val="-67"/>
        </w:rPr>
        <w:t xml:space="preserve"> </w:t>
      </w:r>
      <w:r>
        <w:t>составляет</w:t>
      </w:r>
      <w:r>
        <w:rPr>
          <w:spacing w:val="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55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(235 минут).</w:t>
      </w:r>
    </w:p>
    <w:p w14:paraId="017616F2" w14:textId="77777777" w:rsidR="00775F23" w:rsidRDefault="00540A72">
      <w:pPr>
        <w:pStyle w:val="a3"/>
        <w:ind w:right="123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 лечебные, реабилитационные и оздоровительные 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 увеличивается на</w:t>
      </w:r>
      <w:r>
        <w:rPr>
          <w:spacing w:val="-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</w:p>
    <w:p w14:paraId="2A5B049A" w14:textId="77777777" w:rsidR="00775F23" w:rsidRDefault="00775F23">
      <w:pPr>
        <w:pStyle w:val="a3"/>
        <w:spacing w:before="3"/>
        <w:ind w:left="0" w:firstLine="0"/>
        <w:jc w:val="left"/>
      </w:pPr>
    </w:p>
    <w:p w14:paraId="00CC54C1" w14:textId="77777777" w:rsidR="00775F23" w:rsidRDefault="00540A72">
      <w:pPr>
        <w:pStyle w:val="1"/>
        <w:ind w:right="124" w:firstLine="707"/>
        <w:jc w:val="both"/>
      </w:pPr>
      <w:r>
        <w:t>Для участия в итоговом сочинении (изложении) участники подают</w:t>
      </w:r>
      <w:r>
        <w:rPr>
          <w:spacing w:val="1"/>
        </w:rPr>
        <w:t xml:space="preserve"> </w:t>
      </w:r>
      <w:r>
        <w:t>заявление не позднее чем за две недели 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(изложения):</w:t>
      </w:r>
    </w:p>
    <w:p w14:paraId="39DC0FB2" w14:textId="77777777" w:rsidR="00775F23" w:rsidRDefault="00540A72">
      <w:pPr>
        <w:pStyle w:val="a3"/>
        <w:ind w:right="129"/>
      </w:pPr>
      <w:r>
        <w:t>обучающиеся XI (XII) 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образовательные организации,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</w:p>
    <w:p w14:paraId="4A52FBDD" w14:textId="77777777" w:rsidR="00775F23" w:rsidRDefault="00540A72">
      <w:pPr>
        <w:pStyle w:val="a3"/>
        <w:spacing w:line="321" w:lineRule="exact"/>
        <w:ind w:left="830" w:firstLine="0"/>
      </w:pPr>
      <w:r>
        <w:t>экстерны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экстерна.</w:t>
      </w:r>
    </w:p>
    <w:p w14:paraId="6C9532F6" w14:textId="77777777" w:rsidR="00775F23" w:rsidRDefault="00775F23">
      <w:pPr>
        <w:pStyle w:val="a3"/>
        <w:spacing w:before="10"/>
        <w:ind w:left="0" w:firstLine="0"/>
        <w:jc w:val="left"/>
        <w:rPr>
          <w:sz w:val="27"/>
        </w:rPr>
      </w:pPr>
    </w:p>
    <w:p w14:paraId="32D0F3DD" w14:textId="77777777" w:rsidR="00775F23" w:rsidRDefault="00540A72">
      <w:pPr>
        <w:pStyle w:val="a3"/>
        <w:ind w:right="120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XI</w:t>
      </w:r>
      <w:r>
        <w:rPr>
          <w:spacing w:val="71"/>
        </w:rPr>
        <w:t xml:space="preserve"> </w:t>
      </w:r>
      <w:r>
        <w:t>(XII)</w:t>
      </w:r>
      <w:r>
        <w:rPr>
          <w:spacing w:val="7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 - дети-инвалиды и инвалиды - оригинал или заверенную копию</w:t>
      </w:r>
      <w:r>
        <w:rPr>
          <w:spacing w:val="1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инвалидность.</w:t>
      </w:r>
    </w:p>
    <w:p w14:paraId="15283FBA" w14:textId="77777777" w:rsidR="00775F23" w:rsidRDefault="00775F23">
      <w:pPr>
        <w:pStyle w:val="a3"/>
        <w:ind w:left="0" w:firstLine="0"/>
        <w:jc w:val="left"/>
      </w:pPr>
    </w:p>
    <w:p w14:paraId="44217F43" w14:textId="77777777" w:rsidR="00775F23" w:rsidRDefault="00540A72">
      <w:pPr>
        <w:pStyle w:val="a3"/>
        <w:spacing w:line="322" w:lineRule="exact"/>
        <w:ind w:left="830" w:firstLine="0"/>
      </w:pPr>
      <w:r>
        <w:t>Вправе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желанию:</w:t>
      </w:r>
    </w:p>
    <w:p w14:paraId="541C0C20" w14:textId="65AB04D2" w:rsidR="00775F23" w:rsidRDefault="00540A72">
      <w:pPr>
        <w:pStyle w:val="a3"/>
        <w:ind w:right="123"/>
      </w:pPr>
      <w:proofErr w:type="gramStart"/>
      <w:r>
        <w:t>лица,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образовательные программы среднего (полного) общего образования - 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 (полного</w:t>
      </w:r>
      <w:r w:rsidR="005F71B8">
        <w:t>) общего образования</w:t>
      </w:r>
      <w:r>
        <w:t>) и (или)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14:paraId="5309F8D9" w14:textId="77777777" w:rsidR="00775F23" w:rsidRDefault="00540A72">
      <w:pPr>
        <w:pStyle w:val="a3"/>
        <w:ind w:right="129"/>
      </w:pPr>
      <w:r>
        <w:t>лица, имеющие среднее общее образование, полученное в иностранных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лет);</w:t>
      </w:r>
    </w:p>
    <w:p w14:paraId="409C72C6" w14:textId="77777777" w:rsidR="00775F23" w:rsidRDefault="00775F23">
      <w:pPr>
        <w:sectPr w:rsidR="00775F23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4CEBFCE1" w14:textId="77777777" w:rsidR="00775F23" w:rsidRDefault="00540A72">
      <w:pPr>
        <w:pStyle w:val="a3"/>
        <w:spacing w:before="67" w:line="242" w:lineRule="auto"/>
        <w:ind w:right="133"/>
      </w:pPr>
      <w:r>
        <w:lastRenderedPageBreak/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образования;</w:t>
      </w:r>
    </w:p>
    <w:p w14:paraId="1451339C" w14:textId="77777777" w:rsidR="00775F23" w:rsidRDefault="00540A72">
      <w:pPr>
        <w:pStyle w:val="a3"/>
        <w:ind w:right="129"/>
      </w:pPr>
      <w:r>
        <w:t>обучающиеся, получающие среднее общее образование в иностранных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14:paraId="0A35A26B" w14:textId="77777777" w:rsidR="00775F23" w:rsidRDefault="00540A72">
      <w:pPr>
        <w:pStyle w:val="a3"/>
        <w:tabs>
          <w:tab w:val="left" w:pos="899"/>
          <w:tab w:val="left" w:pos="1609"/>
          <w:tab w:val="left" w:pos="1804"/>
          <w:tab w:val="left" w:pos="2051"/>
          <w:tab w:val="left" w:pos="2140"/>
          <w:tab w:val="left" w:pos="2182"/>
          <w:tab w:val="left" w:pos="3018"/>
          <w:tab w:val="left" w:pos="3407"/>
          <w:tab w:val="left" w:pos="3837"/>
          <w:tab w:val="left" w:pos="4712"/>
          <w:tab w:val="left" w:pos="5252"/>
          <w:tab w:val="left" w:pos="5329"/>
          <w:tab w:val="left" w:pos="6447"/>
          <w:tab w:val="left" w:pos="6802"/>
          <w:tab w:val="left" w:pos="7890"/>
          <w:tab w:val="left" w:pos="8238"/>
          <w:tab w:val="left" w:pos="8279"/>
          <w:tab w:val="left" w:pos="8689"/>
        </w:tabs>
        <w:ind w:right="128"/>
        <w:jc w:val="right"/>
      </w:pPr>
      <w:r>
        <w:t>Указанные</w:t>
      </w:r>
      <w:r>
        <w:rPr>
          <w:spacing w:val="31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итоговом</w:t>
      </w:r>
      <w:r>
        <w:rPr>
          <w:spacing w:val="30"/>
        </w:rPr>
        <w:t xml:space="preserve"> </w:t>
      </w:r>
      <w:r>
        <w:t>сочинении</w:t>
      </w:r>
      <w:r>
        <w:rPr>
          <w:spacing w:val="31"/>
        </w:rPr>
        <w:t xml:space="preserve"> </w:t>
      </w:r>
      <w:r>
        <w:t>подают</w:t>
      </w:r>
      <w:r>
        <w:rPr>
          <w:spacing w:val="3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позднее</w:t>
      </w:r>
      <w:r>
        <w:rPr>
          <w:spacing w:val="60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две</w:t>
      </w:r>
      <w:r>
        <w:rPr>
          <w:spacing w:val="55"/>
        </w:rPr>
        <w:t xml:space="preserve"> </w:t>
      </w:r>
      <w:r>
        <w:t>недели</w:t>
      </w:r>
      <w:r>
        <w:rPr>
          <w:spacing w:val="57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начала</w:t>
      </w:r>
      <w:r>
        <w:rPr>
          <w:spacing w:val="59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итогового</w:t>
      </w:r>
      <w:r>
        <w:rPr>
          <w:spacing w:val="59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tab/>
      </w:r>
      <w:r>
        <w:tab/>
        <w:t>в</w:t>
      </w:r>
      <w:r>
        <w:tab/>
      </w:r>
      <w:r>
        <w:tab/>
        <w:t>места</w:t>
      </w:r>
      <w:r>
        <w:tab/>
        <w:t>регистрации</w:t>
      </w:r>
      <w:r>
        <w:tab/>
        <w:t>для</w:t>
      </w:r>
      <w:r>
        <w:tab/>
      </w:r>
      <w:r>
        <w:tab/>
        <w:t>участия</w:t>
      </w:r>
      <w:r>
        <w:tab/>
        <w:t>в</w:t>
      </w:r>
      <w:r>
        <w:tab/>
        <w:t>написании</w:t>
      </w:r>
      <w:r>
        <w:tab/>
      </w:r>
      <w:r>
        <w:tab/>
        <w:t>итогового</w:t>
      </w:r>
      <w:r>
        <w:rPr>
          <w:spacing w:val="-67"/>
        </w:rPr>
        <w:t xml:space="preserve"> </w:t>
      </w:r>
      <w:r>
        <w:t>сочинения, определенные министерством образования Ставропольского края.</w:t>
      </w:r>
      <w:r>
        <w:rPr>
          <w:spacing w:val="-67"/>
        </w:rPr>
        <w:t xml:space="preserve"> </w:t>
      </w:r>
      <w:r>
        <w:t>Участники</w:t>
      </w:r>
      <w:r>
        <w:rPr>
          <w:spacing w:val="15"/>
        </w:rPr>
        <w:t xml:space="preserve"> </w:t>
      </w:r>
      <w:r>
        <w:t>ЕГЭ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4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tab/>
        <w:t>на</w:t>
      </w:r>
      <w:r>
        <w:tab/>
      </w:r>
      <w:r>
        <w:tab/>
      </w:r>
      <w:r>
        <w:tab/>
        <w:t>участие</w:t>
      </w:r>
      <w:r>
        <w:tab/>
        <w:t>в</w:t>
      </w:r>
      <w:r>
        <w:tab/>
        <w:t>итоговом</w:t>
      </w:r>
      <w:r>
        <w:tab/>
        <w:t>сочинении</w:t>
      </w:r>
      <w:r>
        <w:tab/>
        <w:t>предъявляют</w:t>
      </w:r>
      <w:r>
        <w:tab/>
        <w:t>копию</w:t>
      </w:r>
      <w:r>
        <w:rPr>
          <w:spacing w:val="-67"/>
        </w:rPr>
        <w:t xml:space="preserve"> </w:t>
      </w:r>
      <w:r>
        <w:t>рекомендаций</w:t>
      </w:r>
      <w:r>
        <w:tab/>
        <w:t>психолого-медико-педагогической</w:t>
      </w:r>
      <w:r>
        <w:tab/>
        <w:t>комиссии,</w:t>
      </w:r>
      <w:r>
        <w:tab/>
        <w:t>а</w:t>
      </w:r>
      <w:r>
        <w:tab/>
      </w:r>
      <w:r>
        <w:rPr>
          <w:spacing w:val="-1"/>
        </w:rPr>
        <w:t>участники</w:t>
      </w:r>
      <w:r>
        <w:rPr>
          <w:spacing w:val="-67"/>
        </w:rPr>
        <w:t xml:space="preserve"> </w:t>
      </w:r>
      <w:r>
        <w:t>ЕГЭ</w:t>
      </w:r>
      <w:r>
        <w:tab/>
        <w:t>-</w:t>
      </w:r>
      <w:r>
        <w:rPr>
          <w:spacing w:val="47"/>
        </w:rPr>
        <w:t xml:space="preserve"> </w:t>
      </w:r>
      <w:r>
        <w:t>дети-инвалиды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инвалиды</w:t>
      </w:r>
      <w:r>
        <w:rPr>
          <w:spacing w:val="5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оригинал</w:t>
      </w:r>
      <w:r>
        <w:rPr>
          <w:spacing w:val="4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заверенную</w:t>
      </w:r>
      <w:r>
        <w:rPr>
          <w:spacing w:val="46"/>
        </w:rPr>
        <w:t xml:space="preserve"> </w:t>
      </w:r>
      <w:r>
        <w:t>копию</w:t>
      </w:r>
    </w:p>
    <w:p w14:paraId="46A4A5EF" w14:textId="77777777" w:rsidR="00775F23" w:rsidRDefault="00540A72">
      <w:pPr>
        <w:pStyle w:val="a3"/>
        <w:ind w:firstLine="0"/>
        <w:jc w:val="left"/>
      </w:pPr>
      <w:r>
        <w:t>справки,</w:t>
      </w:r>
      <w:r>
        <w:rPr>
          <w:spacing w:val="-9"/>
        </w:rPr>
        <w:t xml:space="preserve"> </w:t>
      </w:r>
      <w:r>
        <w:t>подтверждающей</w:t>
      </w:r>
      <w:r>
        <w:rPr>
          <w:spacing w:val="-3"/>
        </w:rPr>
        <w:t xml:space="preserve"> </w:t>
      </w:r>
      <w:r>
        <w:t>инвалидность.</w:t>
      </w:r>
    </w:p>
    <w:p w14:paraId="357E8B1B" w14:textId="77777777" w:rsidR="00775F23" w:rsidRDefault="00775F23">
      <w:pPr>
        <w:pStyle w:val="a3"/>
        <w:spacing w:before="8"/>
        <w:ind w:left="0" w:firstLine="0"/>
        <w:jc w:val="left"/>
        <w:rPr>
          <w:sz w:val="27"/>
        </w:rPr>
      </w:pPr>
    </w:p>
    <w:p w14:paraId="52AB5703" w14:textId="33B7F8AC" w:rsidR="00775F23" w:rsidRDefault="00540A72">
      <w:pPr>
        <w:pStyle w:val="a3"/>
        <w:ind w:right="123"/>
      </w:pPr>
      <w:r>
        <w:t>Повторно</w:t>
      </w:r>
      <w:r>
        <w:rPr>
          <w:spacing w:val="15"/>
        </w:rPr>
        <w:t xml:space="preserve"> </w:t>
      </w:r>
      <w:r>
        <w:t>допускаются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написанию</w:t>
      </w:r>
      <w:r>
        <w:rPr>
          <w:spacing w:val="13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сочинения</w:t>
      </w:r>
      <w:r>
        <w:rPr>
          <w:spacing w:val="18"/>
        </w:rPr>
        <w:t xml:space="preserve"> </w:t>
      </w:r>
      <w:r>
        <w:t>(изложения)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70"/>
        </w:rPr>
        <w:t xml:space="preserve"> </w:t>
      </w:r>
      <w:r w:rsidR="005F71B8">
        <w:t>(1</w:t>
      </w:r>
      <w:r>
        <w:rPr>
          <w:spacing w:val="70"/>
        </w:rPr>
        <w:t xml:space="preserve"> </w:t>
      </w:r>
      <w:r>
        <w:t>февраля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 w:rsidR="005F71B8">
        <w:t>3</w:t>
      </w:r>
      <w:r>
        <w:rPr>
          <w:spacing w:val="70"/>
        </w:rPr>
        <w:t xml:space="preserve"> </w:t>
      </w:r>
      <w:r>
        <w:t>мая</w:t>
      </w:r>
      <w:r>
        <w:rPr>
          <w:spacing w:val="1"/>
        </w:rPr>
        <w:t xml:space="preserve"> </w:t>
      </w:r>
      <w:r w:rsidR="005F71B8">
        <w:t>2023</w:t>
      </w:r>
      <w:bookmarkStart w:id="0" w:name="_GoBack"/>
      <w:bookmarkEnd w:id="0"/>
      <w:r>
        <w:rPr>
          <w:spacing w:val="-1"/>
        </w:rPr>
        <w:t xml:space="preserve"> </w:t>
      </w:r>
      <w:r>
        <w:t>года):</w:t>
      </w:r>
    </w:p>
    <w:p w14:paraId="1235DD84" w14:textId="77777777" w:rsidR="00775F23" w:rsidRDefault="00540A72">
      <w:pPr>
        <w:pStyle w:val="a4"/>
        <w:numPr>
          <w:ilvl w:val="0"/>
          <w:numId w:val="1"/>
        </w:numPr>
        <w:tabs>
          <w:tab w:val="left" w:pos="1022"/>
        </w:tabs>
        <w:ind w:firstLine="707"/>
        <w:rPr>
          <w:sz w:val="28"/>
        </w:rPr>
      </w:pPr>
      <w:r>
        <w:rPr>
          <w:sz w:val="28"/>
        </w:rPr>
        <w:t>обучающиеся XI (XII)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экстерны, получившие по итоговому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(изложению)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(«незачет»);</w:t>
      </w:r>
    </w:p>
    <w:p w14:paraId="377FD91C" w14:textId="77777777" w:rsidR="00775F23" w:rsidRDefault="00540A72">
      <w:pPr>
        <w:pStyle w:val="a4"/>
        <w:numPr>
          <w:ilvl w:val="0"/>
          <w:numId w:val="1"/>
        </w:numPr>
        <w:tabs>
          <w:tab w:val="left" w:pos="1075"/>
        </w:tabs>
        <w:ind w:firstLine="707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(XII)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экстерны,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 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ГИА;</w:t>
      </w:r>
    </w:p>
    <w:p w14:paraId="3EB8DDF0" w14:textId="77777777" w:rsidR="00775F23" w:rsidRDefault="00540A72">
      <w:pPr>
        <w:pStyle w:val="a4"/>
        <w:numPr>
          <w:ilvl w:val="0"/>
          <w:numId w:val="1"/>
        </w:numPr>
        <w:tabs>
          <w:tab w:val="left" w:pos="1138"/>
        </w:tabs>
        <w:ind w:right="132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итоговое сочинение (изложение) по уважительным причинам (болезнь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обстоятельства),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документально;</w:t>
      </w:r>
    </w:p>
    <w:p w14:paraId="55272710" w14:textId="77777777" w:rsidR="00775F23" w:rsidRDefault="00540A72">
      <w:pPr>
        <w:pStyle w:val="a4"/>
        <w:numPr>
          <w:ilvl w:val="0"/>
          <w:numId w:val="1"/>
        </w:numPr>
        <w:tabs>
          <w:tab w:val="left" w:pos="1162"/>
        </w:tabs>
        <w:ind w:right="132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обстоятельства),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документально.</w:t>
      </w:r>
    </w:p>
    <w:sectPr w:rsidR="00775F23" w:rsidSect="00540A72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6B8C"/>
    <w:multiLevelType w:val="hybridMultilevel"/>
    <w:tmpl w:val="40CC355E"/>
    <w:lvl w:ilvl="0" w:tplc="BA9EDC3E">
      <w:numFmt w:val="bullet"/>
      <w:lvlText w:val="-"/>
      <w:lvlJc w:val="left"/>
      <w:pPr>
        <w:ind w:left="1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8E35C">
      <w:numFmt w:val="bullet"/>
      <w:lvlText w:val="•"/>
      <w:lvlJc w:val="left"/>
      <w:pPr>
        <w:ind w:left="1068" w:hanging="192"/>
      </w:pPr>
      <w:rPr>
        <w:rFonts w:hint="default"/>
        <w:lang w:val="ru-RU" w:eastAsia="en-US" w:bidi="ar-SA"/>
      </w:rPr>
    </w:lvl>
    <w:lvl w:ilvl="2" w:tplc="C15ECF56">
      <w:numFmt w:val="bullet"/>
      <w:lvlText w:val="•"/>
      <w:lvlJc w:val="left"/>
      <w:pPr>
        <w:ind w:left="2017" w:hanging="192"/>
      </w:pPr>
      <w:rPr>
        <w:rFonts w:hint="default"/>
        <w:lang w:val="ru-RU" w:eastAsia="en-US" w:bidi="ar-SA"/>
      </w:rPr>
    </w:lvl>
    <w:lvl w:ilvl="3" w:tplc="B8426D28">
      <w:numFmt w:val="bullet"/>
      <w:lvlText w:val="•"/>
      <w:lvlJc w:val="left"/>
      <w:pPr>
        <w:ind w:left="2965" w:hanging="192"/>
      </w:pPr>
      <w:rPr>
        <w:rFonts w:hint="default"/>
        <w:lang w:val="ru-RU" w:eastAsia="en-US" w:bidi="ar-SA"/>
      </w:rPr>
    </w:lvl>
    <w:lvl w:ilvl="4" w:tplc="310ABFD4">
      <w:numFmt w:val="bullet"/>
      <w:lvlText w:val="•"/>
      <w:lvlJc w:val="left"/>
      <w:pPr>
        <w:ind w:left="3914" w:hanging="192"/>
      </w:pPr>
      <w:rPr>
        <w:rFonts w:hint="default"/>
        <w:lang w:val="ru-RU" w:eastAsia="en-US" w:bidi="ar-SA"/>
      </w:rPr>
    </w:lvl>
    <w:lvl w:ilvl="5" w:tplc="AE98817E">
      <w:numFmt w:val="bullet"/>
      <w:lvlText w:val="•"/>
      <w:lvlJc w:val="left"/>
      <w:pPr>
        <w:ind w:left="4863" w:hanging="192"/>
      </w:pPr>
      <w:rPr>
        <w:rFonts w:hint="default"/>
        <w:lang w:val="ru-RU" w:eastAsia="en-US" w:bidi="ar-SA"/>
      </w:rPr>
    </w:lvl>
    <w:lvl w:ilvl="6" w:tplc="6810ADC0">
      <w:numFmt w:val="bullet"/>
      <w:lvlText w:val="•"/>
      <w:lvlJc w:val="left"/>
      <w:pPr>
        <w:ind w:left="5811" w:hanging="192"/>
      </w:pPr>
      <w:rPr>
        <w:rFonts w:hint="default"/>
        <w:lang w:val="ru-RU" w:eastAsia="en-US" w:bidi="ar-SA"/>
      </w:rPr>
    </w:lvl>
    <w:lvl w:ilvl="7" w:tplc="0E88F51E">
      <w:numFmt w:val="bullet"/>
      <w:lvlText w:val="•"/>
      <w:lvlJc w:val="left"/>
      <w:pPr>
        <w:ind w:left="6760" w:hanging="192"/>
      </w:pPr>
      <w:rPr>
        <w:rFonts w:hint="default"/>
        <w:lang w:val="ru-RU" w:eastAsia="en-US" w:bidi="ar-SA"/>
      </w:rPr>
    </w:lvl>
    <w:lvl w:ilvl="8" w:tplc="3102A5F2">
      <w:numFmt w:val="bullet"/>
      <w:lvlText w:val="•"/>
      <w:lvlJc w:val="left"/>
      <w:pPr>
        <w:ind w:left="7709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5F23"/>
    <w:rsid w:val="00540A72"/>
    <w:rsid w:val="005F71B8"/>
    <w:rsid w:val="007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B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" w:hanging="9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" w:hanging="9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школа</cp:lastModifiedBy>
  <cp:revision>5</cp:revision>
  <dcterms:created xsi:type="dcterms:W3CDTF">2022-05-19T14:50:00Z</dcterms:created>
  <dcterms:modified xsi:type="dcterms:W3CDTF">2023-02-03T11:22:00Z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